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DB" w:rsidRDefault="009033DB" w:rsidP="009033DB">
      <w:pPr>
        <w:jc w:val="center"/>
        <w:rPr>
          <w:sz w:val="56"/>
          <w:szCs w:val="56"/>
          <w:rtl/>
        </w:rPr>
      </w:pPr>
      <w:r w:rsidRPr="0038010B">
        <w:rPr>
          <w:rFonts w:hint="cs"/>
          <w:b/>
          <w:sz w:val="56"/>
          <w:szCs w:val="56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"ללמוד עברית באתר ובכיתה"</w:t>
      </w:r>
    </w:p>
    <w:p w:rsidR="009033DB" w:rsidRPr="0038010B" w:rsidRDefault="009033DB" w:rsidP="009033DB">
      <w:pPr>
        <w:pStyle w:val="a4"/>
        <w:jc w:val="center"/>
        <w:rPr>
          <w:b/>
          <w:bCs/>
          <w:rtl/>
        </w:rPr>
      </w:pPr>
      <w:r w:rsidRPr="0038010B">
        <w:rPr>
          <w:rFonts w:hint="cs"/>
          <w:b/>
          <w:bCs/>
          <w:rtl/>
        </w:rPr>
        <w:t>שלומית גבע מור</w:t>
      </w:r>
    </w:p>
    <w:p w:rsidR="009033DB" w:rsidRDefault="009033DB" w:rsidP="009033DB">
      <w:pPr>
        <w:pStyle w:val="a4"/>
        <w:jc w:val="center"/>
        <w:rPr>
          <w:rtl/>
        </w:rPr>
      </w:pPr>
      <w:r>
        <w:rPr>
          <w:rFonts w:hint="cs"/>
          <w:rtl/>
        </w:rPr>
        <w:t xml:space="preserve">הפקה: משרד החינוך </w:t>
      </w:r>
      <w:r>
        <w:rPr>
          <w:rtl/>
        </w:rPr>
        <w:t>–</w:t>
      </w:r>
      <w:r>
        <w:rPr>
          <w:rFonts w:hint="cs"/>
          <w:rtl/>
        </w:rPr>
        <w:t xml:space="preserve">האגף לחינוך מבוגרים 2015 </w:t>
      </w:r>
    </w:p>
    <w:p w:rsidR="009033DB" w:rsidRDefault="009033DB" w:rsidP="009033DB">
      <w:pPr>
        <w:pStyle w:val="a4"/>
        <w:jc w:val="center"/>
      </w:pPr>
      <w:r>
        <w:rPr>
          <w:rFonts w:hint="cs"/>
          <w:rtl/>
        </w:rPr>
        <w:t>טיוטה. כל הזכויות שמורות</w:t>
      </w:r>
    </w:p>
    <w:p w:rsidR="009033DB" w:rsidRPr="0038010B" w:rsidRDefault="009033DB" w:rsidP="009033DB">
      <w:pPr>
        <w:pStyle w:val="a6"/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35"/>
        <w:gridCol w:w="5953"/>
        <w:gridCol w:w="1334"/>
      </w:tblGrid>
      <w:tr w:rsidR="009033DB" w:rsidRPr="0038010B" w:rsidTr="008A0581">
        <w:tc>
          <w:tcPr>
            <w:tcW w:w="1235" w:type="dxa"/>
            <w:shd w:val="clear" w:color="auto" w:fill="F2F2F2" w:themeFill="background1" w:themeFillShade="F2"/>
          </w:tcPr>
          <w:p w:rsidR="009033DB" w:rsidRPr="0038010B" w:rsidRDefault="009033DB" w:rsidP="008A0581">
            <w:pPr>
              <w:rPr>
                <w:b/>
                <w:bCs/>
                <w:sz w:val="20"/>
                <w:szCs w:val="20"/>
                <w:rtl/>
              </w:rPr>
            </w:pPr>
            <w:r w:rsidRPr="0038010B">
              <w:rPr>
                <w:rFonts w:hint="cs"/>
                <w:b/>
                <w:bCs/>
                <w:sz w:val="20"/>
                <w:szCs w:val="20"/>
                <w:rtl/>
              </w:rPr>
              <w:t>פרק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9033DB" w:rsidRPr="0038010B" w:rsidRDefault="009033DB" w:rsidP="008A0581">
            <w:pPr>
              <w:rPr>
                <w:b/>
                <w:bCs/>
                <w:sz w:val="20"/>
                <w:szCs w:val="20"/>
                <w:rtl/>
              </w:rPr>
            </w:pPr>
            <w:r w:rsidRPr="0038010B">
              <w:rPr>
                <w:rFonts w:hint="cs"/>
                <w:b/>
                <w:bCs/>
                <w:sz w:val="20"/>
                <w:szCs w:val="20"/>
                <w:rtl/>
              </w:rPr>
              <w:t>נושא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ים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:rsidR="009033DB" w:rsidRPr="0038010B" w:rsidRDefault="009033DB" w:rsidP="008A0581">
            <w:pPr>
              <w:rPr>
                <w:b/>
                <w:bCs/>
                <w:sz w:val="20"/>
                <w:szCs w:val="20"/>
                <w:rtl/>
              </w:rPr>
            </w:pPr>
            <w:r w:rsidRPr="0038010B">
              <w:rPr>
                <w:rFonts w:hint="cs"/>
                <w:b/>
                <w:bCs/>
                <w:sz w:val="20"/>
                <w:szCs w:val="20"/>
                <w:rtl/>
              </w:rPr>
              <w:t>עמודים</w:t>
            </w:r>
          </w:p>
        </w:tc>
      </w:tr>
      <w:tr w:rsidR="009033DB" w:rsidRPr="0038010B" w:rsidTr="008A0581">
        <w:tc>
          <w:tcPr>
            <w:tcW w:w="8522" w:type="dxa"/>
            <w:gridSpan w:val="3"/>
            <w:shd w:val="clear" w:color="auto" w:fill="D0CECE" w:themeFill="background2" w:themeFillShade="E6"/>
          </w:tcPr>
          <w:p w:rsidR="009033DB" w:rsidRPr="00E3713A" w:rsidRDefault="00DD6BA6" w:rsidP="008A0581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פרקים א' עד י"ז</w:t>
            </w:r>
            <w:r w:rsidR="007D4CC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א'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היכרות, פרטים אישיים, שאלון- יצירת שאלות</w:t>
            </w:r>
          </w:p>
        </w:tc>
        <w:tc>
          <w:tcPr>
            <w:tcW w:w="1334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1-16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ב'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תיאור </w:t>
            </w:r>
            <w:r w:rsidRPr="0038010B">
              <w:rPr>
                <w:rFonts w:hint="cs"/>
                <w:sz w:val="20"/>
                <w:szCs w:val="20"/>
                <w:rtl/>
              </w:rPr>
              <w:t xml:space="preserve">חפצים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יצירת שאלות (משפטים שמניים)</w:t>
            </w:r>
          </w:p>
        </w:tc>
        <w:tc>
          <w:tcPr>
            <w:tcW w:w="1334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17-22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ג'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זמן ומקום (ראשוני)</w:t>
            </w:r>
          </w:p>
        </w:tc>
        <w:tc>
          <w:tcPr>
            <w:tcW w:w="1334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23-29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ד'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תיאור חפצים ועצמים (משפטי שייכות ומשפטים שמניים)</w:t>
            </w:r>
          </w:p>
        </w:tc>
        <w:tc>
          <w:tcPr>
            <w:tcW w:w="1334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30-36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ה'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התמצאות במקום (אדם חפצים מקומות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מילות יחס של מקום)</w:t>
            </w:r>
          </w:p>
        </w:tc>
        <w:tc>
          <w:tcPr>
            <w:tcW w:w="1334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37-44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ו'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תיאור תנועה ממקום למקום (הליכה נסיעה וכו')</w:t>
            </w:r>
          </w:p>
        </w:tc>
        <w:tc>
          <w:tcPr>
            <w:tcW w:w="1334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45-54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ז'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הבעת צרכים ורצונות - רוצה צריך יכול תן קח</w:t>
            </w:r>
          </w:p>
        </w:tc>
        <w:tc>
          <w:tcPr>
            <w:tcW w:w="1334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55-6</w:t>
            </w: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ח'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קריאת שעון ופעילות שגרה יומיומית</w:t>
            </w:r>
          </w:p>
        </w:tc>
        <w:tc>
          <w:tcPr>
            <w:tcW w:w="1334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6</w:t>
            </w:r>
            <w:r>
              <w:rPr>
                <w:rFonts w:hint="cs"/>
                <w:sz w:val="20"/>
                <w:szCs w:val="20"/>
                <w:rtl/>
              </w:rPr>
              <w:t>3</w:t>
            </w:r>
            <w:r w:rsidRPr="0038010B">
              <w:rPr>
                <w:rFonts w:hint="cs"/>
                <w:sz w:val="20"/>
                <w:szCs w:val="20"/>
                <w:rtl/>
              </w:rPr>
              <w:t>-</w:t>
            </w:r>
            <w:r>
              <w:rPr>
                <w:rFonts w:hint="cs"/>
                <w:sz w:val="20"/>
                <w:szCs w:val="20"/>
                <w:rtl/>
              </w:rPr>
              <w:t>69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ט'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משפחה וזהות</w:t>
            </w:r>
          </w:p>
        </w:tc>
        <w:tc>
          <w:tcPr>
            <w:tcW w:w="1334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7</w:t>
            </w:r>
            <w:r>
              <w:rPr>
                <w:rFonts w:hint="cs"/>
                <w:sz w:val="20"/>
                <w:szCs w:val="20"/>
                <w:rtl/>
              </w:rPr>
              <w:t>0</w:t>
            </w:r>
            <w:r w:rsidRPr="0038010B">
              <w:rPr>
                <w:rFonts w:hint="cs"/>
                <w:sz w:val="20"/>
                <w:szCs w:val="20"/>
                <w:rtl/>
              </w:rPr>
              <w:t>-7</w:t>
            </w:r>
            <w:r>
              <w:rPr>
                <w:rFonts w:hint="cs"/>
                <w:sz w:val="20"/>
                <w:szCs w:val="20"/>
                <w:rtl/>
              </w:rPr>
              <w:t>8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י'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כיוונים, רוחות השמים, מפת ישראל, מזג האוויר, תיאור צילום משפחתי</w:t>
            </w:r>
          </w:p>
        </w:tc>
        <w:tc>
          <w:tcPr>
            <w:tcW w:w="1334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79</w:t>
            </w:r>
            <w:r w:rsidRPr="0038010B">
              <w:rPr>
                <w:rFonts w:hint="cs"/>
                <w:sz w:val="20"/>
                <w:szCs w:val="20"/>
                <w:rtl/>
              </w:rPr>
              <w:t>-8</w:t>
            </w: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י"א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פעולות בכיתה, פעולות שגרה במשק הבית, חושים (מילת היחס את)</w:t>
            </w:r>
          </w:p>
        </w:tc>
        <w:tc>
          <w:tcPr>
            <w:tcW w:w="1334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8</w:t>
            </w:r>
            <w:r>
              <w:rPr>
                <w:rFonts w:hint="cs"/>
                <w:sz w:val="20"/>
                <w:szCs w:val="20"/>
                <w:rtl/>
              </w:rPr>
              <w:t>4</w:t>
            </w:r>
            <w:r w:rsidRPr="0038010B">
              <w:rPr>
                <w:rFonts w:hint="cs"/>
                <w:sz w:val="20"/>
                <w:szCs w:val="20"/>
                <w:rtl/>
              </w:rPr>
              <w:t>-</w:t>
            </w:r>
            <w:r>
              <w:rPr>
                <w:rFonts w:hint="cs"/>
                <w:sz w:val="20"/>
                <w:szCs w:val="20"/>
                <w:rtl/>
              </w:rPr>
              <w:t>99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י"ב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נסיעות, איך להגיע ממקום למקום, לוחות זמנים של אוטובוסים</w:t>
            </w:r>
          </w:p>
        </w:tc>
        <w:tc>
          <w:tcPr>
            <w:tcW w:w="1334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rFonts w:hint="cs"/>
                <w:sz w:val="20"/>
                <w:szCs w:val="20"/>
                <w:rtl/>
              </w:rPr>
              <w:t>00-109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י"ג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חופשה ושעות פנאי, חודשי השנה</w:t>
            </w:r>
          </w:p>
        </w:tc>
        <w:tc>
          <w:tcPr>
            <w:tcW w:w="1334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110-116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י"ד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מזג האוויר</w:t>
            </w:r>
          </w:p>
        </w:tc>
        <w:tc>
          <w:tcPr>
            <w:tcW w:w="1334" w:type="dxa"/>
          </w:tcPr>
          <w:p w:rsidR="009033DB" w:rsidRPr="0038010B" w:rsidRDefault="00A72780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117-123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ט"ו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b/>
                <w:bCs/>
                <w:sz w:val="20"/>
                <w:szCs w:val="20"/>
                <w:rtl/>
              </w:rPr>
              <w:t>פועל</w:t>
            </w:r>
            <w:r w:rsidRPr="0038010B">
              <w:rPr>
                <w:rFonts w:hint="cs"/>
                <w:sz w:val="20"/>
                <w:szCs w:val="20"/>
                <w:rtl/>
              </w:rPr>
              <w:t xml:space="preserve"> - חזרה על ההווה לפי קבוצות</w:t>
            </w:r>
          </w:p>
        </w:tc>
        <w:tc>
          <w:tcPr>
            <w:tcW w:w="1334" w:type="dxa"/>
          </w:tcPr>
          <w:p w:rsidR="009033DB" w:rsidRPr="0038010B" w:rsidRDefault="00A72780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124-134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ט"ז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b/>
                <w:bCs/>
                <w:sz w:val="20"/>
                <w:szCs w:val="20"/>
                <w:rtl/>
              </w:rPr>
              <w:t>פועל</w:t>
            </w:r>
            <w:r w:rsidRPr="0038010B">
              <w:rPr>
                <w:rFonts w:hint="cs"/>
                <w:sz w:val="20"/>
                <w:szCs w:val="20"/>
                <w:rtl/>
              </w:rPr>
              <w:t>- העבר בסיפורי משלים ואגדות</w:t>
            </w:r>
          </w:p>
        </w:tc>
        <w:tc>
          <w:tcPr>
            <w:tcW w:w="1334" w:type="dxa"/>
          </w:tcPr>
          <w:p w:rsidR="009033DB" w:rsidRPr="0038010B" w:rsidRDefault="00A72780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135-143</w:t>
            </w:r>
          </w:p>
        </w:tc>
      </w:tr>
      <w:tr w:rsidR="009033DB" w:rsidRPr="0038010B" w:rsidTr="008A0581">
        <w:tc>
          <w:tcPr>
            <w:tcW w:w="1235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sz w:val="20"/>
                <w:szCs w:val="20"/>
                <w:rtl/>
              </w:rPr>
              <w:t>פרק י"ז</w:t>
            </w:r>
          </w:p>
        </w:tc>
        <w:tc>
          <w:tcPr>
            <w:tcW w:w="5953" w:type="dxa"/>
          </w:tcPr>
          <w:p w:rsidR="009033DB" w:rsidRPr="0038010B" w:rsidRDefault="009033DB" w:rsidP="008A0581">
            <w:pPr>
              <w:spacing w:line="360" w:lineRule="auto"/>
              <w:rPr>
                <w:sz w:val="20"/>
                <w:szCs w:val="20"/>
                <w:rtl/>
              </w:rPr>
            </w:pPr>
            <w:r w:rsidRPr="0038010B">
              <w:rPr>
                <w:rFonts w:hint="cs"/>
                <w:b/>
                <w:bCs/>
                <w:sz w:val="20"/>
                <w:szCs w:val="20"/>
                <w:rtl/>
              </w:rPr>
              <w:t>פועל</w:t>
            </w:r>
            <w:r w:rsidRPr="0038010B">
              <w:rPr>
                <w:rFonts w:hint="cs"/>
                <w:sz w:val="20"/>
                <w:szCs w:val="20"/>
                <w:rtl/>
              </w:rPr>
              <w:t>- העבר לפי קבוצות</w:t>
            </w:r>
          </w:p>
        </w:tc>
        <w:tc>
          <w:tcPr>
            <w:tcW w:w="1334" w:type="dxa"/>
          </w:tcPr>
          <w:p w:rsidR="009033DB" w:rsidRPr="0038010B" w:rsidRDefault="00A72780" w:rsidP="008A0581">
            <w:pPr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144-163</w:t>
            </w:r>
          </w:p>
        </w:tc>
      </w:tr>
    </w:tbl>
    <w:p w:rsidR="00C45116" w:rsidRDefault="009033DB" w:rsidP="00516191">
      <w:pPr>
        <w:jc w:val="center"/>
      </w:pPr>
      <w:r w:rsidRPr="00516191">
        <w:rPr>
          <w:rFonts w:cs="Guttman Yad-Brush" w:hint="cs"/>
          <w:b/>
          <w:bCs/>
          <w:sz w:val="48"/>
          <w:szCs w:val="48"/>
          <w:rtl/>
        </w:rPr>
        <w:t xml:space="preserve">א'= המורה </w:t>
      </w:r>
      <w:r w:rsidRPr="00516191">
        <w:rPr>
          <w:noProof/>
          <w:sz w:val="48"/>
          <w:szCs w:val="48"/>
        </w:rPr>
        <w:drawing>
          <wp:inline distT="0" distB="0" distL="0" distR="0" wp14:anchorId="6A5C08E7" wp14:editId="67CE7F73">
            <wp:extent cx="267970" cy="267970"/>
            <wp:effectExtent l="0" t="0" r="0" b="0"/>
            <wp:docPr id="19" name="תמונה 19" descr="https://mail.google.com/mail/e/ezweb_ne_jp/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https://mail.google.com/mail/e/ezweb_ne_jp/19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191">
        <w:rPr>
          <w:rFonts w:cs="Guttman Yad-Brush" w:hint="cs"/>
          <w:b/>
          <w:bCs/>
          <w:sz w:val="48"/>
          <w:szCs w:val="48"/>
          <w:rtl/>
        </w:rPr>
        <w:t xml:space="preserve">; ב', ג' = </w:t>
      </w:r>
      <w:r w:rsidRPr="00516191">
        <w:rPr>
          <w:noProof/>
          <w:sz w:val="48"/>
          <w:szCs w:val="48"/>
        </w:rPr>
        <w:drawing>
          <wp:inline distT="0" distB="0" distL="0" distR="0" wp14:anchorId="77FC5071" wp14:editId="25A6EDF2">
            <wp:extent cx="219710" cy="255905"/>
            <wp:effectExtent l="0" t="0" r="8890" b="0"/>
            <wp:docPr id="20" name="תמונה 20" descr="https://mail.google.com/mail/e/ezweb_ne_jp/1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https://mail.google.com/mail/e/ezweb_ne_jp/19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191">
        <w:rPr>
          <w:rFonts w:cs="Guttman Yad-Brush" w:hint="cs"/>
          <w:b/>
          <w:bCs/>
          <w:sz w:val="48"/>
          <w:szCs w:val="48"/>
          <w:rtl/>
        </w:rPr>
        <w:t xml:space="preserve"> ; ד' = </w:t>
      </w:r>
      <w:r w:rsidRPr="00516191">
        <w:rPr>
          <w:noProof/>
          <w:sz w:val="48"/>
          <w:szCs w:val="48"/>
        </w:rPr>
        <w:drawing>
          <wp:inline distT="0" distB="0" distL="0" distR="0" wp14:anchorId="1003302A" wp14:editId="655B672A">
            <wp:extent cx="243840" cy="243840"/>
            <wp:effectExtent l="0" t="0" r="3810" b="3810"/>
            <wp:docPr id="21" name="תמונה 21" descr="https://mail.google.com/mail/e/softbank_ne_jp/1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https://mail.google.com/mail/e/softbank_ne_jp/1B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116" w:rsidSect="00B85366">
      <w:pgSz w:w="12240" w:h="15840"/>
      <w:pgMar w:top="851" w:right="1797" w:bottom="1440" w:left="1797" w:header="720" w:footer="720" w:gutter="0"/>
      <w:cols w:space="709"/>
      <w:noEndnote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B"/>
    <w:rsid w:val="00516191"/>
    <w:rsid w:val="006C32AC"/>
    <w:rsid w:val="007D4CC4"/>
    <w:rsid w:val="009033DB"/>
    <w:rsid w:val="00A72780"/>
    <w:rsid w:val="00C45116"/>
    <w:rsid w:val="00D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11CFE-8809-4513-AC99-A29B3317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D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033DB"/>
  </w:style>
  <w:style w:type="paragraph" w:styleId="a6">
    <w:name w:val="footer"/>
    <w:basedOn w:val="a"/>
    <w:link w:val="a7"/>
    <w:uiPriority w:val="99"/>
    <w:unhideWhenUsed/>
    <w:rsid w:val="00903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0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</dc:creator>
  <cp:keywords/>
  <dc:description/>
  <cp:lastModifiedBy>shlomit</cp:lastModifiedBy>
  <cp:revision>5</cp:revision>
  <dcterms:created xsi:type="dcterms:W3CDTF">2017-01-15T06:09:00Z</dcterms:created>
  <dcterms:modified xsi:type="dcterms:W3CDTF">2017-03-26T15:03:00Z</dcterms:modified>
</cp:coreProperties>
</file>