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D07" w:rsidRPr="00256D07" w:rsidRDefault="00256D07" w:rsidP="00256D07">
      <w:pPr>
        <w:shd w:val="clear" w:color="auto" w:fill="EDF1F5"/>
        <w:bidi w:val="0"/>
        <w:spacing w:after="0" w:line="240" w:lineRule="auto"/>
        <w:jc w:val="right"/>
        <w:rPr>
          <w:rFonts w:ascii="Arial" w:eastAsia="Times New Roman" w:hAnsi="Arial" w:cs="Arial"/>
          <w:color w:val="666666"/>
          <w:sz w:val="18"/>
          <w:szCs w:val="18"/>
        </w:rPr>
      </w:pPr>
      <w:r w:rsidRPr="00256D07">
        <w:rPr>
          <w:rFonts w:ascii="Arial" w:eastAsia="Times New Roman" w:hAnsi="Arial" w:cs="Arial"/>
          <w:color w:val="666666"/>
          <w:sz w:val="18"/>
          <w:szCs w:val="18"/>
        </w:rPr>
        <w:br/>
      </w:r>
    </w:p>
    <w:p w:rsidR="00256D07" w:rsidRPr="00256D07" w:rsidRDefault="00256D07" w:rsidP="00256D07">
      <w:pPr>
        <w:shd w:val="clear" w:color="auto" w:fill="EDF1F5"/>
        <w:bidi w:val="0"/>
        <w:spacing w:line="240" w:lineRule="auto"/>
        <w:jc w:val="right"/>
        <w:rPr>
          <w:rFonts w:ascii="Arial" w:eastAsia="Times New Roman" w:hAnsi="Arial" w:cs="Arial"/>
          <w:color w:val="666666"/>
          <w:sz w:val="18"/>
          <w:szCs w:val="18"/>
        </w:rPr>
      </w:pPr>
      <w:r w:rsidRPr="00256D07">
        <w:rPr>
          <w:rFonts w:ascii="Arial" w:eastAsia="Times New Roman" w:hAnsi="Arial" w:cs="Arial"/>
          <w:noProof/>
          <w:color w:val="666666"/>
          <w:sz w:val="18"/>
          <w:szCs w:val="18"/>
        </w:rPr>
        <w:drawing>
          <wp:inline distT="0" distB="0" distL="0" distR="0" wp14:anchorId="05A8CBBF" wp14:editId="0662C076">
            <wp:extent cx="180975" cy="180975"/>
            <wp:effectExtent l="0" t="0" r="9525" b="9525"/>
            <wp:docPr id="1" name="תמונה 1" descr="http://w1.chabad.org/images/1/global/toolba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1.chabad.org/images/1/global/toolbar/print_ico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56D07">
        <w:rPr>
          <w:rFonts w:ascii="Arial" w:eastAsia="Times New Roman" w:hAnsi="Arial" w:cs="Arial"/>
          <w:color w:val="666666"/>
          <w:sz w:val="18"/>
          <w:szCs w:val="18"/>
        </w:rPr>
        <w:t> </w:t>
      </w:r>
      <w:r w:rsidRPr="00256D07">
        <w:rPr>
          <w:rFonts w:ascii="Arial" w:eastAsia="Times New Roman" w:hAnsi="Arial" w:cs="Arial"/>
          <w:color w:val="666666"/>
          <w:sz w:val="18"/>
          <w:szCs w:val="18"/>
          <w:rtl/>
        </w:rPr>
        <w:t>להדפסה</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256D07" w:rsidRPr="00256D07" w:rsidTr="00256D07">
        <w:trPr>
          <w:tblCellSpacing w:w="15" w:type="dxa"/>
          <w:jc w:val="right"/>
        </w:trPr>
        <w:tc>
          <w:tcPr>
            <w:tcW w:w="0" w:type="auto"/>
            <w:vAlign w:val="center"/>
            <w:hideMark/>
          </w:tcPr>
          <w:p w:rsidR="00256D07" w:rsidRPr="00256D07" w:rsidRDefault="00256D07" w:rsidP="00256D07">
            <w:pPr>
              <w:shd w:val="clear" w:color="auto" w:fill="EDF1F5"/>
              <w:bidi w:val="0"/>
              <w:spacing w:after="0" w:line="240" w:lineRule="auto"/>
              <w:jc w:val="right"/>
              <w:rPr>
                <w:rFonts w:ascii="Arial" w:eastAsia="Times New Roman" w:hAnsi="Arial" w:cs="Arial"/>
                <w:color w:val="666666"/>
                <w:sz w:val="18"/>
                <w:szCs w:val="18"/>
              </w:rPr>
            </w:pPr>
          </w:p>
        </w:tc>
        <w:tc>
          <w:tcPr>
            <w:tcW w:w="0" w:type="auto"/>
            <w:vAlign w:val="center"/>
            <w:hideMark/>
          </w:tcPr>
          <w:p w:rsidR="00256D07" w:rsidRPr="00256D07" w:rsidRDefault="00256D07" w:rsidP="00256D07">
            <w:pPr>
              <w:bidi w:val="0"/>
              <w:spacing w:after="0" w:line="240" w:lineRule="auto"/>
              <w:rPr>
                <w:rFonts w:ascii="Times New Roman" w:eastAsia="Times New Roman" w:hAnsi="Times New Roman" w:cs="Times New Roman"/>
                <w:sz w:val="20"/>
                <w:szCs w:val="20"/>
              </w:rPr>
            </w:pPr>
          </w:p>
        </w:tc>
      </w:tr>
      <w:tr w:rsidR="00256D07" w:rsidRPr="00256D07" w:rsidTr="00256D07">
        <w:trPr>
          <w:tblCellSpacing w:w="15" w:type="dxa"/>
          <w:jc w:val="right"/>
        </w:trPr>
        <w:tc>
          <w:tcPr>
            <w:tcW w:w="0" w:type="auto"/>
            <w:vAlign w:val="center"/>
            <w:hideMark/>
          </w:tcPr>
          <w:p w:rsidR="00256D07" w:rsidRPr="00256D07" w:rsidRDefault="00256D07" w:rsidP="00256D07">
            <w:pPr>
              <w:bidi w:val="0"/>
              <w:spacing w:after="0" w:line="240" w:lineRule="auto"/>
              <w:rPr>
                <w:rFonts w:ascii="Times New Roman" w:eastAsia="Times New Roman" w:hAnsi="Times New Roman" w:cs="Times New Roman"/>
                <w:sz w:val="20"/>
                <w:szCs w:val="20"/>
              </w:rPr>
            </w:pPr>
          </w:p>
        </w:tc>
        <w:tc>
          <w:tcPr>
            <w:tcW w:w="0" w:type="auto"/>
            <w:vAlign w:val="center"/>
            <w:hideMark/>
          </w:tcPr>
          <w:p w:rsidR="00256D07" w:rsidRPr="00256D07" w:rsidRDefault="00256D07" w:rsidP="00256D07">
            <w:pPr>
              <w:bidi w:val="0"/>
              <w:spacing w:after="0" w:line="240" w:lineRule="auto"/>
              <w:rPr>
                <w:rFonts w:ascii="Times New Roman" w:eastAsia="Times New Roman" w:hAnsi="Times New Roman" w:cs="Times New Roman"/>
                <w:sz w:val="20"/>
                <w:szCs w:val="20"/>
              </w:rPr>
            </w:pPr>
          </w:p>
        </w:tc>
      </w:tr>
    </w:tbl>
    <w:p w:rsidR="00256D07" w:rsidRPr="00256D07" w:rsidRDefault="00256D07" w:rsidP="00256D07">
      <w:pPr>
        <w:shd w:val="clear" w:color="auto" w:fill="EDF1F5"/>
        <w:bidi w:val="0"/>
        <w:spacing w:after="0" w:line="240" w:lineRule="auto"/>
        <w:jc w:val="right"/>
        <w:rPr>
          <w:rFonts w:ascii="Arial" w:eastAsia="Times New Roman" w:hAnsi="Arial" w:cs="Arial"/>
          <w:color w:val="666666"/>
          <w:sz w:val="18"/>
          <w:szCs w:val="18"/>
        </w:rPr>
      </w:pPr>
      <w:r w:rsidRPr="00256D07">
        <w:rPr>
          <w:rFonts w:ascii="Arial" w:eastAsia="Times New Roman" w:hAnsi="Arial" w:cs="Arial"/>
          <w:noProof/>
          <w:color w:val="666666"/>
          <w:sz w:val="18"/>
          <w:szCs w:val="18"/>
        </w:rPr>
        <w:drawing>
          <wp:inline distT="0" distB="0" distL="0" distR="0" wp14:anchorId="379D050D" wp14:editId="3BA91C80">
            <wp:extent cx="180975" cy="180975"/>
            <wp:effectExtent l="0" t="0" r="9525" b="9525"/>
            <wp:docPr id="2" name="תמונה 2" descr="http://w1.chabad.org/images/1/global/toolbar/email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1.chabad.org/images/1/global/toolbar/email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56D07">
        <w:rPr>
          <w:rFonts w:ascii="Arial" w:eastAsia="Times New Roman" w:hAnsi="Arial" w:cs="Arial"/>
          <w:color w:val="666666"/>
          <w:sz w:val="18"/>
          <w:szCs w:val="18"/>
        </w:rPr>
        <w:t> </w:t>
      </w:r>
      <w:r w:rsidRPr="00256D07">
        <w:rPr>
          <w:rFonts w:ascii="Arial" w:eastAsia="Times New Roman" w:hAnsi="Arial" w:cs="Arial"/>
          <w:color w:val="666666"/>
          <w:sz w:val="18"/>
          <w:szCs w:val="18"/>
          <w:rtl/>
        </w:rPr>
        <w:t>דוא"ל</w:t>
      </w:r>
    </w:p>
    <w:p w:rsidR="00256D07" w:rsidRPr="00256D07" w:rsidRDefault="00256D07" w:rsidP="00256D07">
      <w:pPr>
        <w:shd w:val="clear" w:color="auto" w:fill="EDF1F5"/>
        <w:bidi w:val="0"/>
        <w:spacing w:line="240" w:lineRule="auto"/>
        <w:jc w:val="right"/>
        <w:rPr>
          <w:rFonts w:ascii="Arial" w:eastAsia="Times New Roman" w:hAnsi="Arial" w:cs="Arial"/>
          <w:color w:val="666666"/>
          <w:sz w:val="18"/>
          <w:szCs w:val="18"/>
        </w:rPr>
      </w:pPr>
      <w:hyperlink r:id="rId6" w:anchor="comments" w:history="1">
        <w:r w:rsidRPr="00256D07">
          <w:rPr>
            <w:rFonts w:ascii="Arial" w:eastAsia="Times New Roman" w:hAnsi="Arial" w:cs="Arial"/>
            <w:noProof/>
            <w:color w:val="666666"/>
            <w:sz w:val="18"/>
            <w:szCs w:val="18"/>
          </w:rPr>
          <w:drawing>
            <wp:inline distT="0" distB="0" distL="0" distR="0" wp14:anchorId="1DD79313" wp14:editId="7FB00711">
              <wp:extent cx="180975" cy="180975"/>
              <wp:effectExtent l="0" t="0" r="9525" b="9525"/>
              <wp:docPr id="3" name="תמונה 3" descr="http://w1.chabad.org/images/1/global/toolbar/comment_icon.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1.chabad.org/images/1/global/toolbar/comment_icon.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56D07">
          <w:rPr>
            <w:rFonts w:ascii="Arial" w:eastAsia="Times New Roman" w:hAnsi="Arial" w:cs="Arial"/>
            <w:color w:val="666666"/>
            <w:sz w:val="18"/>
            <w:szCs w:val="18"/>
            <w:u w:val="single"/>
          </w:rPr>
          <w:t> </w:t>
        </w:r>
        <w:r w:rsidRPr="00256D07">
          <w:rPr>
            <w:rFonts w:ascii="Arial" w:eastAsia="Times New Roman" w:hAnsi="Arial" w:cs="Arial"/>
            <w:color w:val="666666"/>
            <w:sz w:val="18"/>
            <w:szCs w:val="18"/>
            <w:u w:val="single"/>
            <w:rtl/>
          </w:rPr>
          <w:t>לתגובות</w:t>
        </w:r>
        <w:r w:rsidRPr="00256D07">
          <w:rPr>
            <w:rFonts w:ascii="Arial" w:eastAsia="Times New Roman" w:hAnsi="Arial" w:cs="Arial"/>
            <w:color w:val="666666"/>
            <w:sz w:val="18"/>
            <w:szCs w:val="18"/>
            <w:u w:val="single"/>
          </w:rPr>
          <w:t xml:space="preserve"> (4)</w:t>
        </w:r>
      </w:hyperlink>
    </w:p>
    <w:p w:rsidR="00256D07" w:rsidRPr="00256D07" w:rsidRDefault="00256D07" w:rsidP="00256D07">
      <w:pPr>
        <w:shd w:val="clear" w:color="auto" w:fill="FFFFFF"/>
        <w:spacing w:after="240" w:line="405" w:lineRule="atLeast"/>
        <w:rPr>
          <w:rFonts w:ascii="Arial" w:eastAsia="Times New Roman" w:hAnsi="Arial" w:cs="Arial"/>
          <w:color w:val="000000"/>
          <w:sz w:val="21"/>
          <w:szCs w:val="21"/>
        </w:rPr>
      </w:pPr>
      <w:r w:rsidRPr="00256D07">
        <w:rPr>
          <w:rFonts w:ascii="Arial" w:eastAsia="Times New Roman" w:hAnsi="Arial" w:cs="Arial"/>
          <w:noProof/>
          <w:color w:val="666666"/>
          <w:sz w:val="18"/>
          <w:szCs w:val="18"/>
        </w:rPr>
        <w:drawing>
          <wp:anchor distT="47625" distB="47625" distL="76200" distR="76200" simplePos="0" relativeHeight="251659264" behindDoc="0" locked="0" layoutInCell="1" allowOverlap="0" wp14:anchorId="23F19333" wp14:editId="2A7E39B2">
            <wp:simplePos x="0" y="0"/>
            <wp:positionH relativeFrom="column">
              <wp:align>left</wp:align>
            </wp:positionH>
            <wp:positionV relativeFrom="line">
              <wp:posOffset>0</wp:posOffset>
            </wp:positionV>
            <wp:extent cx="2228850" cy="2324100"/>
            <wp:effectExtent l="0" t="0" r="0" b="0"/>
            <wp:wrapSquare wrapText="bothSides"/>
            <wp:docPr id="4" name="תמונה 2" descr="http://w3.chabad.org/media/images/294/WFMM2944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3.chabad.org/media/images/294/WFMM294487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D07">
        <w:rPr>
          <w:rFonts w:ascii="Arial" w:eastAsia="Times New Roman" w:hAnsi="Arial" w:cs="Arial"/>
          <w:color w:val="000000"/>
          <w:sz w:val="21"/>
          <w:szCs w:val="21"/>
          <w:rtl/>
        </w:rPr>
        <w:t>מצוות כיבוד אב ואם נחשבת למצווה חשובה כל כך עד כי היא מהווה אחת מעשרת הדיברות, ומקומה כחמישית ברשימה מדגישה אף יותר את חשיבותה.</w:t>
      </w:r>
    </w:p>
    <w:p w:rsidR="00256D07" w:rsidRPr="00256D07" w:rsidRDefault="00256D07" w:rsidP="00256D07">
      <w:pPr>
        <w:shd w:val="clear" w:color="auto" w:fill="FFFFFF"/>
        <w:spacing w:after="240" w:line="405" w:lineRule="atLeast"/>
        <w:rPr>
          <w:rFonts w:ascii="Arial" w:eastAsia="Times New Roman" w:hAnsi="Arial" w:cs="Arial"/>
          <w:color w:val="000000"/>
          <w:sz w:val="21"/>
          <w:szCs w:val="21"/>
          <w:rtl/>
        </w:rPr>
      </w:pPr>
      <w:r w:rsidRPr="00256D07">
        <w:rPr>
          <w:rFonts w:ascii="Arial" w:eastAsia="Times New Roman" w:hAnsi="Arial" w:cs="Arial"/>
          <w:color w:val="000000"/>
          <w:sz w:val="21"/>
          <w:szCs w:val="21"/>
          <w:rtl/>
        </w:rPr>
        <w:t xml:space="preserve">כידוע, עשרת הדיברות ניתנו על שני לוחות, כשעל כל אחד מהם חקוקות 5 דיברות. הלוח הראשון עוסק במצוות שבין אדם לאלוקיו (בין אדם למקום), ואילו הלוח השני עוסק בחוקים הנוגעים לאינטראקציה בין אדם לחברו. חכמינו </w:t>
      </w:r>
      <w:proofErr w:type="spellStart"/>
      <w:r w:rsidRPr="00256D07">
        <w:rPr>
          <w:rFonts w:ascii="Arial" w:eastAsia="Times New Roman" w:hAnsi="Arial" w:cs="Arial"/>
          <w:color w:val="000000"/>
          <w:sz w:val="21"/>
          <w:szCs w:val="21"/>
          <w:rtl/>
        </w:rPr>
        <w:t>זכרונם</w:t>
      </w:r>
      <w:proofErr w:type="spellEnd"/>
      <w:r w:rsidRPr="00256D07">
        <w:rPr>
          <w:rFonts w:ascii="Arial" w:eastAsia="Times New Roman" w:hAnsi="Arial" w:cs="Arial"/>
          <w:color w:val="000000"/>
          <w:sz w:val="21"/>
          <w:szCs w:val="21"/>
          <w:rtl/>
        </w:rPr>
        <w:t xml:space="preserve"> לברכה מציינים כי העובדה שהדיבר העוסק בכיבוד אב ואם נכלל בלוח הראשון מראה את משמעותו הרבה. זהו היבט כה קריטי של קיומנו, עד כי רק דרך באמצעות קיום מצוות כיבוד אב ואם נוכל להעריך את היחסים שלנו עם האלוקים כראוי.</w:t>
      </w:r>
    </w:p>
    <w:p w:rsidR="00256D07" w:rsidRPr="00256D07" w:rsidRDefault="00256D07" w:rsidP="00256D07">
      <w:pPr>
        <w:shd w:val="clear" w:color="auto" w:fill="FFFFFF"/>
        <w:spacing w:after="240" w:line="405" w:lineRule="atLeast"/>
        <w:rPr>
          <w:rFonts w:ascii="Arial" w:eastAsia="Times New Roman" w:hAnsi="Arial" w:cs="Arial"/>
          <w:color w:val="000000"/>
          <w:sz w:val="21"/>
          <w:szCs w:val="21"/>
          <w:rtl/>
        </w:rPr>
      </w:pPr>
      <w:r w:rsidRPr="00256D07">
        <w:rPr>
          <w:rFonts w:ascii="Arial" w:eastAsia="Times New Roman" w:hAnsi="Arial" w:cs="Arial"/>
          <w:color w:val="000000"/>
          <w:sz w:val="21"/>
          <w:szCs w:val="21"/>
          <w:rtl/>
        </w:rPr>
        <w:t xml:space="preserve">עשרת הדיברות מתועדות בתורה פעמיים. בפעם הראשונה הן מופיעות בפרשת יתרו, ובפעם השנייה – בפרשת ואתחנן. בפעם </w:t>
      </w:r>
      <w:proofErr w:type="spellStart"/>
      <w:r w:rsidRPr="00256D07">
        <w:rPr>
          <w:rFonts w:ascii="Arial" w:eastAsia="Times New Roman" w:hAnsi="Arial" w:cs="Arial"/>
          <w:color w:val="000000"/>
          <w:sz w:val="21"/>
          <w:szCs w:val="21"/>
          <w:rtl/>
        </w:rPr>
        <w:t>השניה</w:t>
      </w:r>
      <w:proofErr w:type="spellEnd"/>
      <w:r w:rsidRPr="00256D07">
        <w:rPr>
          <w:rFonts w:ascii="Arial" w:eastAsia="Times New Roman" w:hAnsi="Arial" w:cs="Arial"/>
          <w:color w:val="000000"/>
          <w:sz w:val="21"/>
          <w:szCs w:val="21"/>
          <w:rtl/>
        </w:rPr>
        <w:t xml:space="preserve"> בה מוזכר הציווי לכבד את הורינו, נוספו המילים "כאשר ציווך ה' אלוקיך". מילים אלו מדגישות את העובדה שלמרות שיש לנו נטייה טבעית לכבד את הורינו, נטייה זו עלולה לדעוך בהתאם לנסיבות. אולם, כאשר כיבוד אב ואם היא מצווה ישירה מאת אלוקים, למילוי מחויבות זו אין כל קשר עם רגשותינו או ניסיונותינו האישיים.</w:t>
      </w:r>
    </w:p>
    <w:p w:rsidR="00256D07" w:rsidRPr="00256D07" w:rsidRDefault="00256D07" w:rsidP="00256D07">
      <w:pPr>
        <w:shd w:val="clear" w:color="auto" w:fill="FFFFFF"/>
        <w:spacing w:after="240" w:line="405" w:lineRule="atLeast"/>
        <w:rPr>
          <w:rFonts w:ascii="Arial" w:eastAsia="Times New Roman" w:hAnsi="Arial" w:cs="Arial"/>
          <w:color w:val="000000"/>
          <w:sz w:val="21"/>
          <w:szCs w:val="21"/>
          <w:rtl/>
        </w:rPr>
      </w:pPr>
      <w:r w:rsidRPr="00256D07">
        <w:rPr>
          <w:rFonts w:ascii="Arial" w:eastAsia="Times New Roman" w:hAnsi="Arial" w:cs="Arial"/>
          <w:color w:val="000000"/>
          <w:sz w:val="21"/>
          <w:szCs w:val="21"/>
          <w:rtl/>
        </w:rPr>
        <w:t>הפילוסופיה היהודית גורסת כי בבריאת חיים חדשים ישנם שלושה שותפים: הקב"ה, האב והאם. אנו נדרשים להביט בהורינו לא רק באהבה, אלא גם ביראה ובכבוד.</w:t>
      </w:r>
    </w:p>
    <w:p w:rsidR="00256D07" w:rsidRPr="00256D07" w:rsidRDefault="00256D07" w:rsidP="00256D07">
      <w:pPr>
        <w:shd w:val="clear" w:color="auto" w:fill="FFFFFF"/>
        <w:spacing w:after="240" w:line="405" w:lineRule="atLeast"/>
        <w:rPr>
          <w:rFonts w:ascii="Arial" w:eastAsia="Times New Roman" w:hAnsi="Arial" w:cs="Arial"/>
          <w:color w:val="000000"/>
          <w:sz w:val="21"/>
          <w:szCs w:val="21"/>
          <w:rtl/>
        </w:rPr>
      </w:pPr>
      <w:r w:rsidRPr="00256D07">
        <w:rPr>
          <w:rFonts w:ascii="Arial" w:eastAsia="Times New Roman" w:hAnsi="Arial" w:cs="Arial"/>
          <w:color w:val="000000"/>
          <w:sz w:val="21"/>
          <w:szCs w:val="21"/>
          <w:rtl/>
        </w:rPr>
        <w:t xml:space="preserve">פילוסופיה זו מזכירה לנו מרכיב חשוב באמונה היהודית. בניגוד להשקפה החילונית, אנו מבינים כי ככל שאנו מביטים יותר אחורנית בהיסטוריה היהודית, כך הדמויות נחשבות יותר. נכון שבתחום הידע החילוני התקדמנו רבות, אך בתחום הרוחני אנו </w:t>
      </w:r>
      <w:proofErr w:type="spellStart"/>
      <w:r w:rsidRPr="00256D07">
        <w:rPr>
          <w:rFonts w:ascii="Arial" w:eastAsia="Times New Roman" w:hAnsi="Arial" w:cs="Arial"/>
          <w:color w:val="000000"/>
          <w:sz w:val="21"/>
          <w:szCs w:val="21"/>
          <w:rtl/>
        </w:rPr>
        <w:t>אנו</w:t>
      </w:r>
      <w:proofErr w:type="spellEnd"/>
      <w:r w:rsidRPr="00256D07">
        <w:rPr>
          <w:rFonts w:ascii="Arial" w:eastAsia="Times New Roman" w:hAnsi="Arial" w:cs="Arial"/>
          <w:color w:val="000000"/>
          <w:sz w:val="21"/>
          <w:szCs w:val="21"/>
          <w:rtl/>
        </w:rPr>
        <w:t xml:space="preserve"> מחווירים בהשוואה לקודמינו. אנו גם יודעים שאלה שמצטיינים בזירה הרוחנית הם המושא </w:t>
      </w:r>
      <w:proofErr w:type="spellStart"/>
      <w:r w:rsidRPr="00256D07">
        <w:rPr>
          <w:rFonts w:ascii="Arial" w:eastAsia="Times New Roman" w:hAnsi="Arial" w:cs="Arial"/>
          <w:color w:val="000000"/>
          <w:sz w:val="21"/>
          <w:szCs w:val="21"/>
          <w:rtl/>
        </w:rPr>
        <w:t>האמיתי</w:t>
      </w:r>
      <w:proofErr w:type="spellEnd"/>
      <w:r w:rsidRPr="00256D07">
        <w:rPr>
          <w:rFonts w:ascii="Arial" w:eastAsia="Times New Roman" w:hAnsi="Arial" w:cs="Arial"/>
          <w:color w:val="000000"/>
          <w:sz w:val="21"/>
          <w:szCs w:val="21"/>
          <w:rtl/>
        </w:rPr>
        <w:t xml:space="preserve"> להערצה.</w:t>
      </w:r>
    </w:p>
    <w:p w:rsidR="00256D07" w:rsidRPr="00256D07" w:rsidRDefault="00256D07" w:rsidP="00256D07">
      <w:pPr>
        <w:shd w:val="clear" w:color="auto" w:fill="FFFFFF"/>
        <w:spacing w:after="240" w:line="405" w:lineRule="atLeast"/>
        <w:rPr>
          <w:rFonts w:ascii="Arial" w:eastAsia="Times New Roman" w:hAnsi="Arial" w:cs="Arial"/>
          <w:color w:val="000000"/>
          <w:sz w:val="21"/>
          <w:szCs w:val="21"/>
          <w:rtl/>
        </w:rPr>
      </w:pPr>
      <w:r w:rsidRPr="00256D07">
        <w:rPr>
          <w:rFonts w:ascii="Arial" w:eastAsia="Times New Roman" w:hAnsi="Arial" w:cs="Arial"/>
          <w:color w:val="000000"/>
          <w:sz w:val="21"/>
          <w:szCs w:val="21"/>
          <w:rtl/>
        </w:rPr>
        <w:t>כרב בארצות הברית, </w:t>
      </w:r>
    </w:p>
    <w:p w:rsidR="00D70670" w:rsidRDefault="00D70670">
      <w:bookmarkStart w:id="0" w:name="_GoBack"/>
      <w:bookmarkEnd w:id="0"/>
    </w:p>
    <w:sectPr w:rsidR="00D70670" w:rsidSect="006A3F8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07"/>
    <w:rsid w:val="00256D07"/>
    <w:rsid w:val="006A3F84"/>
    <w:rsid w:val="00D706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7C8AE-DDAD-4C05-9BF3-FAE3337F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1882">
      <w:bodyDiv w:val="1"/>
      <w:marLeft w:val="0"/>
      <w:marRight w:val="0"/>
      <w:marTop w:val="0"/>
      <w:marBottom w:val="0"/>
      <w:divBdr>
        <w:top w:val="none" w:sz="0" w:space="0" w:color="auto"/>
        <w:left w:val="none" w:sz="0" w:space="0" w:color="auto"/>
        <w:bottom w:val="none" w:sz="0" w:space="0" w:color="auto"/>
        <w:right w:val="none" w:sz="0" w:space="0" w:color="auto"/>
      </w:divBdr>
      <w:divsChild>
        <w:div w:id="1198737184">
          <w:marLeft w:val="0"/>
          <w:marRight w:val="0"/>
          <w:marTop w:val="0"/>
          <w:marBottom w:val="0"/>
          <w:divBdr>
            <w:top w:val="none" w:sz="0" w:space="0" w:color="auto"/>
            <w:left w:val="none" w:sz="0" w:space="0" w:color="auto"/>
            <w:bottom w:val="none" w:sz="0" w:space="0" w:color="auto"/>
            <w:right w:val="none" w:sz="0" w:space="0" w:color="auto"/>
          </w:divBdr>
          <w:divsChild>
            <w:div w:id="901253629">
              <w:marLeft w:val="0"/>
              <w:marRight w:val="0"/>
              <w:marTop w:val="150"/>
              <w:marBottom w:val="225"/>
              <w:divBdr>
                <w:top w:val="none" w:sz="0" w:space="0" w:color="auto"/>
                <w:left w:val="none" w:sz="0" w:space="0" w:color="auto"/>
                <w:bottom w:val="single" w:sz="6" w:space="0" w:color="D8DCE0"/>
                <w:right w:val="none" w:sz="0" w:space="0" w:color="auto"/>
              </w:divBdr>
              <w:divsChild>
                <w:div w:id="163934445">
                  <w:marLeft w:val="105"/>
                  <w:marRight w:val="315"/>
                  <w:marTop w:val="0"/>
                  <w:marBottom w:val="0"/>
                  <w:divBdr>
                    <w:top w:val="none" w:sz="0" w:space="0" w:color="auto"/>
                    <w:left w:val="none" w:sz="0" w:space="0" w:color="auto"/>
                    <w:bottom w:val="none" w:sz="0" w:space="0" w:color="auto"/>
                    <w:right w:val="none" w:sz="0" w:space="0" w:color="auto"/>
                  </w:divBdr>
                  <w:divsChild>
                    <w:div w:id="647443413">
                      <w:marLeft w:val="0"/>
                      <w:marRight w:val="0"/>
                      <w:marTop w:val="0"/>
                      <w:marBottom w:val="0"/>
                      <w:divBdr>
                        <w:top w:val="none" w:sz="0" w:space="0" w:color="auto"/>
                        <w:left w:val="none" w:sz="0" w:space="0" w:color="auto"/>
                        <w:bottom w:val="none" w:sz="0" w:space="0" w:color="auto"/>
                        <w:right w:val="none" w:sz="0" w:space="0" w:color="auto"/>
                      </w:divBdr>
                    </w:div>
                  </w:divsChild>
                </w:div>
                <w:div w:id="54747806">
                  <w:marLeft w:val="0"/>
                  <w:marRight w:val="315"/>
                  <w:marTop w:val="0"/>
                  <w:marBottom w:val="0"/>
                  <w:divBdr>
                    <w:top w:val="none" w:sz="0" w:space="0" w:color="auto"/>
                    <w:left w:val="none" w:sz="0" w:space="0" w:color="auto"/>
                    <w:bottom w:val="none" w:sz="0" w:space="0" w:color="auto"/>
                    <w:right w:val="none" w:sz="0" w:space="0" w:color="auto"/>
                  </w:divBdr>
                  <w:divsChild>
                    <w:div w:id="1830900662">
                      <w:marLeft w:val="0"/>
                      <w:marRight w:val="0"/>
                      <w:marTop w:val="0"/>
                      <w:marBottom w:val="0"/>
                      <w:divBdr>
                        <w:top w:val="none" w:sz="0" w:space="0" w:color="auto"/>
                        <w:left w:val="none" w:sz="0" w:space="0" w:color="auto"/>
                        <w:bottom w:val="none" w:sz="0" w:space="0" w:color="auto"/>
                        <w:right w:val="none" w:sz="0" w:space="0" w:color="auto"/>
                      </w:divBdr>
                      <w:divsChild>
                        <w:div w:id="901915453">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 w:id="2129887156">
                  <w:marLeft w:val="0"/>
                  <w:marRight w:val="315"/>
                  <w:marTop w:val="0"/>
                  <w:marBottom w:val="0"/>
                  <w:divBdr>
                    <w:top w:val="none" w:sz="0" w:space="0" w:color="auto"/>
                    <w:left w:val="none" w:sz="0" w:space="0" w:color="auto"/>
                    <w:bottom w:val="none" w:sz="0" w:space="0" w:color="auto"/>
                    <w:right w:val="none" w:sz="0" w:space="0" w:color="auto"/>
                  </w:divBdr>
                </w:div>
                <w:div w:id="1081026090">
                  <w:marLeft w:val="0"/>
                  <w:marRight w:val="31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hyperlink" Target="http://www.he.chabad.org/library/article_cdo/aid/1100289/jewish/-.htm#com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chabad.org/library/article_cdo/aid/1100289/jewish/-.htm" TargetMode="External"/><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4.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1307</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2016-02-24T03:54:00Z</dcterms:created>
  <dcterms:modified xsi:type="dcterms:W3CDTF">2016-02-24T03:55:00Z</dcterms:modified>
</cp:coreProperties>
</file>